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4D0D6" w14:textId="77777777" w:rsidR="00EA4DB3" w:rsidRDefault="00EA4DB3" w:rsidP="00EA4D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564CA025" w14:textId="77777777" w:rsidR="00EA4DB3" w:rsidRPr="003834A6" w:rsidRDefault="00EA4DB3" w:rsidP="00EA4D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3834A6">
        <w:rPr>
          <w:rFonts w:ascii="Arial" w:hAnsi="Arial" w:cs="Arial"/>
          <w:b/>
          <w:bCs/>
          <w:sz w:val="28"/>
          <w:szCs w:val="28"/>
        </w:rPr>
        <w:t>2018 Friesen Prize Program in Ottawa</w:t>
      </w:r>
      <w:r w:rsidRPr="003834A6">
        <w:rPr>
          <w:rFonts w:ascii="Arial" w:hAnsi="Arial" w:cs="Arial"/>
          <w:sz w:val="28"/>
          <w:szCs w:val="28"/>
        </w:rPr>
        <w:t xml:space="preserve"> on November 5th-7th, 2018</w:t>
      </w:r>
    </w:p>
    <w:p w14:paraId="54A895B0" w14:textId="77777777" w:rsidR="00EA4DB3" w:rsidRPr="00962B3D" w:rsidRDefault="00EA4DB3" w:rsidP="00EA4DB3">
      <w:pPr>
        <w:jc w:val="center"/>
        <w:rPr>
          <w:rFonts w:ascii="Arial" w:hAnsi="Arial" w:cs="Arial"/>
          <w:sz w:val="28"/>
          <w:szCs w:val="28"/>
        </w:rPr>
      </w:pPr>
      <w:r w:rsidRPr="00962B3D">
        <w:rPr>
          <w:rFonts w:ascii="Arial" w:hAnsi="Arial" w:cs="Arial"/>
          <w:sz w:val="28"/>
          <w:szCs w:val="28"/>
        </w:rPr>
        <w:t>Featuring Dr. David Naylor</w:t>
      </w:r>
    </w:p>
    <w:p w14:paraId="62837081" w14:textId="77777777" w:rsidR="00EA4DB3" w:rsidRPr="00962B3D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 </w:t>
      </w:r>
    </w:p>
    <w:p w14:paraId="3238B26A" w14:textId="7B0D5992" w:rsidR="00EA4DB3" w:rsidRPr="00EA4DB3" w:rsidRDefault="00EA4DB3" w:rsidP="00EA4DB3">
      <w:pPr>
        <w:widowControl w:val="0"/>
        <w:autoSpaceDE w:val="0"/>
        <w:autoSpaceDN w:val="0"/>
        <w:adjustRightInd w:val="0"/>
        <w:ind w:left="8" w:right="-1425" w:hanging="8"/>
        <w:jc w:val="both"/>
        <w:rPr>
          <w:rFonts w:ascii="Arial" w:hAnsi="Arial" w:cs="Arial"/>
          <w:b/>
          <w:sz w:val="26"/>
          <w:szCs w:val="26"/>
        </w:rPr>
      </w:pPr>
      <w:r w:rsidRPr="00962B3D">
        <w:rPr>
          <w:rFonts w:ascii="Arial" w:hAnsi="Arial" w:cs="Arial"/>
          <w:b/>
          <w:bCs/>
          <w:sz w:val="26"/>
          <w:szCs w:val="26"/>
        </w:rPr>
        <w:t>Invitational Roundtable</w:t>
      </w:r>
      <w:r w:rsidRPr="00962B3D">
        <w:rPr>
          <w:rFonts w:ascii="Arial" w:hAnsi="Arial" w:cs="Arial"/>
          <w:b/>
          <w:sz w:val="26"/>
          <w:szCs w:val="26"/>
        </w:rPr>
        <w:t xml:space="preserve"> </w:t>
      </w:r>
      <w:r w:rsidRPr="00962B3D">
        <w:rPr>
          <w:rFonts w:ascii="Arial" w:hAnsi="Arial" w:cs="Arial"/>
          <w:b/>
          <w:bCs/>
          <w:sz w:val="26"/>
          <w:szCs w:val="26"/>
        </w:rPr>
        <w:t xml:space="preserve">at U Ottawa </w:t>
      </w:r>
      <w:r w:rsidRPr="00962B3D">
        <w:rPr>
          <w:rFonts w:ascii="Arial" w:hAnsi="Arial" w:cs="Arial"/>
          <w:sz w:val="26"/>
          <w:szCs w:val="26"/>
        </w:rPr>
        <w:t xml:space="preserve">– </w:t>
      </w:r>
      <w:r w:rsidRPr="00B704A3">
        <w:rPr>
          <w:rFonts w:ascii="Arial" w:hAnsi="Arial" w:cs="Arial"/>
          <w:b/>
          <w:color w:val="0000FF"/>
          <w:sz w:val="26"/>
          <w:szCs w:val="26"/>
        </w:rPr>
        <w:t>Tuesday</w:t>
      </w:r>
      <w:r w:rsidRPr="00B704A3">
        <w:rPr>
          <w:rFonts w:ascii="Arial" w:hAnsi="Arial" w:cs="Arial"/>
          <w:color w:val="0000FF"/>
          <w:sz w:val="26"/>
          <w:szCs w:val="26"/>
        </w:rPr>
        <w:t>, November 6</w:t>
      </w:r>
      <w:r w:rsidRPr="00B704A3">
        <w:rPr>
          <w:rFonts w:ascii="Arial" w:hAnsi="Arial" w:cs="Arial"/>
          <w:color w:val="0000FF"/>
          <w:sz w:val="26"/>
          <w:szCs w:val="26"/>
          <w:vertAlign w:val="superscript"/>
        </w:rPr>
        <w:t>th</w:t>
      </w:r>
      <w:r w:rsidRPr="00B704A3">
        <w:rPr>
          <w:rFonts w:ascii="Arial" w:hAnsi="Arial" w:cs="Arial"/>
          <w:color w:val="0000FF"/>
          <w:sz w:val="26"/>
          <w:szCs w:val="26"/>
        </w:rPr>
        <w:t>, 2018 – 9:30 am to 11:15 am.</w:t>
      </w:r>
    </w:p>
    <w:p w14:paraId="4A322C33" w14:textId="77777777" w:rsidR="00EA4DB3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i/>
          <w:iCs/>
          <w:sz w:val="26"/>
          <w:szCs w:val="26"/>
        </w:rPr>
      </w:pPr>
      <w:r w:rsidRPr="003834A6">
        <w:rPr>
          <w:rFonts w:ascii="Arial" w:hAnsi="Arial" w:cs="Arial"/>
          <w:iCs/>
        </w:rPr>
        <w:t xml:space="preserve">Venue:  Pavillon Roger-Guindon, </w:t>
      </w:r>
      <w:r w:rsidRPr="003834A6">
        <w:rPr>
          <w:rFonts w:ascii="Arial" w:hAnsi="Arial" w:cs="Arial"/>
          <w:bCs/>
          <w:iCs/>
          <w:lang w:val="en-CA"/>
        </w:rPr>
        <w:t>451 Smyth Road</w:t>
      </w:r>
      <w:r w:rsidRPr="003834A6">
        <w:rPr>
          <w:rFonts w:ascii="Arial" w:hAnsi="Arial" w:cs="Arial"/>
          <w:iCs/>
        </w:rPr>
        <w:t>, Rm:  Dean’s boardroom (Rm 2029).</w:t>
      </w:r>
      <w:r w:rsidRPr="000410D4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1EB65C14" w14:textId="77777777" w:rsidR="00EA4DB3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i/>
          <w:iCs/>
          <w:sz w:val="26"/>
          <w:szCs w:val="26"/>
        </w:rPr>
      </w:pPr>
    </w:p>
    <w:p w14:paraId="4421544A" w14:textId="01D68B9B" w:rsidR="00EA4DB3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b/>
          <w:i/>
          <w:iCs/>
          <w:color w:val="C0504D" w:themeColor="accent2"/>
          <w:sz w:val="26"/>
          <w:szCs w:val="26"/>
        </w:rPr>
      </w:pPr>
      <w:r w:rsidRPr="003834A6">
        <w:rPr>
          <w:rFonts w:ascii="Arial" w:hAnsi="Arial" w:cs="Arial"/>
          <w:b/>
          <w:i/>
          <w:iCs/>
          <w:color w:val="C0504D" w:themeColor="accent2"/>
          <w:sz w:val="26"/>
          <w:szCs w:val="26"/>
        </w:rPr>
        <w:t>“Strategies for Advancing Health Research Funding”</w:t>
      </w:r>
    </w:p>
    <w:p w14:paraId="4DAB752C" w14:textId="77777777" w:rsidR="00EA4DB3" w:rsidRPr="003834A6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b/>
          <w:i/>
          <w:iCs/>
          <w:color w:val="C0504D" w:themeColor="accent2"/>
          <w:sz w:val="26"/>
          <w:szCs w:val="26"/>
        </w:rPr>
      </w:pPr>
    </w:p>
    <w:p w14:paraId="45BAEE1A" w14:textId="77777777" w:rsidR="00EA4DB3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E6691">
        <w:rPr>
          <w:rFonts w:ascii="Arial" w:hAnsi="Arial" w:cs="Arial"/>
          <w:sz w:val="26"/>
          <w:szCs w:val="26"/>
          <w:u w:val="single"/>
        </w:rPr>
        <w:t>Distinguished Guest</w:t>
      </w:r>
      <w:r>
        <w:rPr>
          <w:rFonts w:ascii="Arial" w:hAnsi="Arial" w:cs="Arial"/>
          <w:sz w:val="26"/>
          <w:szCs w:val="26"/>
          <w:u w:val="single"/>
        </w:rPr>
        <w:t>s</w:t>
      </w:r>
      <w:r>
        <w:rPr>
          <w:rFonts w:ascii="Arial" w:hAnsi="Arial" w:cs="Arial"/>
          <w:sz w:val="26"/>
          <w:szCs w:val="26"/>
        </w:rPr>
        <w:t xml:space="preserve">:  </w:t>
      </w:r>
      <w:r>
        <w:rPr>
          <w:rFonts w:ascii="Arial" w:hAnsi="Arial" w:cs="Arial"/>
          <w:sz w:val="26"/>
          <w:szCs w:val="26"/>
        </w:rPr>
        <w:tab/>
        <w:t>Dr. David Naylor (2018 Friesen Prizewinner)</w:t>
      </w:r>
    </w:p>
    <w:p w14:paraId="2F4D4279" w14:textId="77777777" w:rsidR="00EA4DB3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Dr. Henry Friesen (Distinguished Prof. Emeritus, U Manitoba)</w:t>
      </w:r>
    </w:p>
    <w:p w14:paraId="41FBEC6E" w14:textId="77777777" w:rsidR="00EA4DB3" w:rsidRPr="00962B3D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78AA14F2" w14:textId="77777777" w:rsidR="00EA4DB3" w:rsidRPr="00962B3D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  <w:u w:val="single"/>
        </w:rPr>
        <w:t>Chair</w:t>
      </w:r>
      <w:r w:rsidRPr="00962B3D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       </w:t>
      </w:r>
      <w:r w:rsidRPr="00962B3D">
        <w:rPr>
          <w:rFonts w:ascii="Arial" w:hAnsi="Arial" w:cs="Arial"/>
          <w:sz w:val="26"/>
          <w:szCs w:val="26"/>
        </w:rPr>
        <w:t>Dr. Bernard Jasmin (Dean of Medicine, U Ottawa)</w:t>
      </w:r>
    </w:p>
    <w:p w14:paraId="2FF271B7" w14:textId="77777777" w:rsidR="00EA4DB3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C71A1E">
        <w:rPr>
          <w:rFonts w:ascii="Arial" w:hAnsi="Arial" w:cs="Arial"/>
          <w:sz w:val="26"/>
          <w:szCs w:val="26"/>
          <w:u w:val="single"/>
        </w:rPr>
        <w:t>Co-Chair</w:t>
      </w:r>
      <w:r>
        <w:rPr>
          <w:rFonts w:ascii="Arial" w:hAnsi="Arial" w:cs="Arial"/>
          <w:sz w:val="26"/>
          <w:szCs w:val="26"/>
        </w:rPr>
        <w:t xml:space="preserve">:  </w:t>
      </w:r>
      <w:r w:rsidRPr="00962B3D">
        <w:rPr>
          <w:rFonts w:ascii="Arial" w:hAnsi="Arial" w:cs="Arial"/>
          <w:sz w:val="26"/>
          <w:szCs w:val="26"/>
        </w:rPr>
        <w:t>Dr. Lorne Tyrrell (</w:t>
      </w:r>
      <w:r>
        <w:rPr>
          <w:rFonts w:ascii="Arial" w:hAnsi="Arial" w:cs="Arial"/>
          <w:sz w:val="26"/>
          <w:szCs w:val="26"/>
        </w:rPr>
        <w:t>Director,</w:t>
      </w:r>
      <w:r w:rsidRPr="00962B3D">
        <w:rPr>
          <w:rFonts w:ascii="Arial" w:hAnsi="Arial" w:cs="Arial"/>
          <w:sz w:val="26"/>
          <w:szCs w:val="26"/>
        </w:rPr>
        <w:t xml:space="preserve"> Li Ka Shing</w:t>
      </w:r>
      <w:r>
        <w:rPr>
          <w:rFonts w:ascii="Arial" w:hAnsi="Arial" w:cs="Arial"/>
          <w:sz w:val="26"/>
          <w:szCs w:val="26"/>
        </w:rPr>
        <w:t xml:space="preserve"> Institute of Virology, U Alberta</w:t>
      </w:r>
      <w:r w:rsidRPr="00962B3D">
        <w:rPr>
          <w:rFonts w:ascii="Arial" w:hAnsi="Arial" w:cs="Arial"/>
          <w:sz w:val="26"/>
          <w:szCs w:val="26"/>
        </w:rPr>
        <w:t xml:space="preserve">) </w:t>
      </w:r>
    </w:p>
    <w:p w14:paraId="03013F3E" w14:textId="77777777" w:rsidR="00EA4DB3" w:rsidRPr="002821F9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</w:p>
    <w:p w14:paraId="61E3E51E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sz w:val="26"/>
          <w:szCs w:val="26"/>
        </w:rPr>
      </w:pPr>
      <w:r w:rsidRPr="008145F1">
        <w:rPr>
          <w:rFonts w:ascii="Arial" w:hAnsi="Arial" w:cs="Arial"/>
          <w:sz w:val="26"/>
          <w:szCs w:val="26"/>
          <w:u w:val="single"/>
        </w:rPr>
        <w:t>Keynote</w:t>
      </w:r>
      <w:r w:rsidRPr="00C71A1E">
        <w:rPr>
          <w:rFonts w:ascii="Arial" w:hAnsi="Arial" w:cs="Arial"/>
          <w:sz w:val="26"/>
          <w:szCs w:val="26"/>
        </w:rPr>
        <w:t xml:space="preserve">:  </w:t>
      </w:r>
      <w:r>
        <w:rPr>
          <w:rFonts w:ascii="Arial" w:hAnsi="Arial" w:cs="Arial"/>
          <w:sz w:val="26"/>
          <w:szCs w:val="26"/>
        </w:rPr>
        <w:tab/>
        <w:t>Dr. Bruce McManus (VP, FCIHR; CEO, Proof Centre; Prof. Medicine, UBC)</w:t>
      </w:r>
    </w:p>
    <w:p w14:paraId="7ED9A78F" w14:textId="77777777" w:rsidR="00EA4DB3" w:rsidRDefault="00EA4DB3" w:rsidP="00EA4DB3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Title of Keynote:  </w:t>
      </w:r>
      <w:r w:rsidRPr="00D47F23">
        <w:rPr>
          <w:rFonts w:ascii="Arial" w:hAnsi="Arial" w:cs="Arial"/>
          <w:i/>
          <w:sz w:val="26"/>
          <w:szCs w:val="26"/>
        </w:rPr>
        <w:t>“</w:t>
      </w:r>
      <w:r w:rsidRPr="00D47F23">
        <w:rPr>
          <w:rFonts w:ascii="Arial" w:hAnsi="Arial" w:cs="Arial"/>
          <w:bCs/>
          <w:i/>
          <w:sz w:val="26"/>
          <w:szCs w:val="26"/>
        </w:rPr>
        <w:t>Nurtured Science - One Pillar of a Healthy Society”</w:t>
      </w:r>
    </w:p>
    <w:p w14:paraId="7EFE0CDC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26"/>
          <w:szCs w:val="26"/>
        </w:rPr>
      </w:pPr>
    </w:p>
    <w:p w14:paraId="7340541F" w14:textId="77777777" w:rsidR="00EA4DB3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  <w:u w:val="single"/>
        </w:rPr>
        <w:t>Speakers</w:t>
      </w:r>
      <w:r w:rsidRPr="00962B3D">
        <w:rPr>
          <w:rFonts w:ascii="Arial" w:hAnsi="Arial" w:cs="Arial"/>
          <w:sz w:val="26"/>
          <w:szCs w:val="26"/>
        </w:rPr>
        <w:t xml:space="preserve">:  </w:t>
      </w:r>
    </w:p>
    <w:p w14:paraId="05E82160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</w:p>
    <w:p w14:paraId="355519F2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Rod McInnes (</w:t>
      </w:r>
      <w:r w:rsidRPr="00B8140E">
        <w:rPr>
          <w:rFonts w:ascii="Arial" w:hAnsi="Arial" w:cs="Arial"/>
          <w:sz w:val="26"/>
          <w:szCs w:val="26"/>
        </w:rPr>
        <w:t>Director of the Lady Davis Institute at McGill</w:t>
      </w:r>
      <w:r w:rsidRPr="00962B3D">
        <w:rPr>
          <w:rFonts w:ascii="Arial" w:hAnsi="Arial" w:cs="Arial"/>
          <w:sz w:val="26"/>
          <w:szCs w:val="26"/>
        </w:rPr>
        <w:t>)</w:t>
      </w:r>
    </w:p>
    <w:p w14:paraId="1CD129FD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Vivek Goel (VP Research &amp; Innovation, U of T)</w:t>
      </w:r>
    </w:p>
    <w:p w14:paraId="1F4496EB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Martha Crago (VP Research &amp; International, McGill)</w:t>
      </w:r>
    </w:p>
    <w:p w14:paraId="255E7E34" w14:textId="77777777" w:rsidR="00EA4DB3" w:rsidRDefault="00EA4DB3" w:rsidP="00EA4DB3">
      <w:pPr>
        <w:widowControl w:val="0"/>
        <w:autoSpaceDE w:val="0"/>
        <w:autoSpaceDN w:val="0"/>
        <w:adjustRightInd w:val="0"/>
        <w:ind w:left="8" w:right="-999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Ms. Pari Johnston (VP, Policy and Public Affairs, Universities Canada)</w:t>
      </w:r>
    </w:p>
    <w:p w14:paraId="351C59A6" w14:textId="77777777" w:rsidR="00EA4DB3" w:rsidRDefault="00EA4DB3" w:rsidP="00EA4DB3">
      <w:pPr>
        <w:widowControl w:val="0"/>
        <w:autoSpaceDE w:val="0"/>
        <w:autoSpaceDN w:val="0"/>
        <w:adjustRightInd w:val="0"/>
        <w:ind w:left="8" w:right="-999" w:hanging="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Dr. Linda Rabeneck (President, CAHS)</w:t>
      </w:r>
    </w:p>
    <w:p w14:paraId="1BA7F718" w14:textId="77777777" w:rsidR="00EA4DB3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Alan Bernstein (</w:t>
      </w:r>
      <w:r>
        <w:rPr>
          <w:rFonts w:ascii="Arial" w:hAnsi="Arial" w:cs="Arial"/>
          <w:sz w:val="26"/>
          <w:szCs w:val="26"/>
        </w:rPr>
        <w:t xml:space="preserve">President, </w:t>
      </w:r>
      <w:r w:rsidRPr="00962B3D">
        <w:rPr>
          <w:rFonts w:ascii="Arial" w:hAnsi="Arial" w:cs="Arial"/>
          <w:sz w:val="26"/>
          <w:szCs w:val="26"/>
        </w:rPr>
        <w:t xml:space="preserve">CIFAR) </w:t>
      </w:r>
    </w:p>
    <w:p w14:paraId="15BF19A1" w14:textId="77777777" w:rsidR="00EA4DB3" w:rsidRPr="007B7A7D" w:rsidRDefault="00EA4DB3" w:rsidP="00EA4DB3">
      <w:pPr>
        <w:widowControl w:val="0"/>
        <w:autoSpaceDE w:val="0"/>
        <w:autoSpaceDN w:val="0"/>
        <w:adjustRightInd w:val="0"/>
        <w:ind w:left="8" w:right="-999" w:hanging="8"/>
        <w:rPr>
          <w:rFonts w:ascii="Arial" w:hAnsi="Arial" w:cs="Arial"/>
          <w:sz w:val="26"/>
          <w:szCs w:val="26"/>
          <w:lang w:val="en-CA"/>
        </w:rPr>
      </w:pPr>
      <w:r w:rsidRPr="007B7A7D">
        <w:rPr>
          <w:rFonts w:ascii="Arial" w:hAnsi="Arial" w:cs="Arial"/>
          <w:bCs/>
          <w:sz w:val="26"/>
          <w:szCs w:val="26"/>
          <w:lang w:val="en-CA"/>
        </w:rPr>
        <w:t>Dr. Marc Carrier (Assoc. Professor, Dept. of Medicine</w:t>
      </w:r>
      <w:r w:rsidRPr="007B7A7D">
        <w:rPr>
          <w:rFonts w:ascii="Arial" w:hAnsi="Arial" w:cs="Arial"/>
          <w:sz w:val="26"/>
          <w:szCs w:val="26"/>
          <w:lang w:val="en-CA"/>
        </w:rPr>
        <w:t>, University of Ottawa)</w:t>
      </w:r>
    </w:p>
    <w:p w14:paraId="5F46FB05" w14:textId="77777777" w:rsidR="00EA4DB3" w:rsidRPr="000058E1" w:rsidRDefault="00EA4DB3" w:rsidP="00EA4DB3">
      <w:pPr>
        <w:widowControl w:val="0"/>
        <w:autoSpaceDE w:val="0"/>
        <w:autoSpaceDN w:val="0"/>
        <w:adjustRightInd w:val="0"/>
        <w:ind w:left="8" w:right="-999" w:hanging="8"/>
        <w:rPr>
          <w:rFonts w:ascii="Arial" w:hAnsi="Arial" w:cs="Arial"/>
          <w:lang w:val="en-CA"/>
        </w:rPr>
      </w:pPr>
      <w:r>
        <w:rPr>
          <w:rFonts w:ascii="Arial" w:hAnsi="Arial" w:cs="Arial"/>
          <w:sz w:val="26"/>
          <w:szCs w:val="26"/>
          <w:lang w:val="en-CA"/>
        </w:rPr>
        <w:t xml:space="preserve">Dr. </w:t>
      </w:r>
      <w:r w:rsidRPr="000058E1">
        <w:rPr>
          <w:rFonts w:ascii="Arial" w:hAnsi="Arial" w:cs="Arial"/>
          <w:bCs/>
          <w:sz w:val="26"/>
          <w:szCs w:val="26"/>
          <w:lang w:val="en-CA"/>
        </w:rPr>
        <w:t>Carolina Ilkow</w:t>
      </w:r>
      <w:r>
        <w:rPr>
          <w:rFonts w:ascii="Arial" w:hAnsi="Arial" w:cs="Arial"/>
          <w:sz w:val="26"/>
          <w:szCs w:val="26"/>
          <w:lang w:val="en-CA"/>
        </w:rPr>
        <w:t xml:space="preserve"> </w:t>
      </w:r>
      <w:r w:rsidRPr="000058E1">
        <w:rPr>
          <w:rFonts w:ascii="Arial" w:hAnsi="Arial" w:cs="Arial"/>
          <w:lang w:val="en-CA"/>
        </w:rPr>
        <w:t>(Assistant Prof., Dept. of Biochem, Microbio. &amp; Immunology, University of Ottawa)</w:t>
      </w:r>
    </w:p>
    <w:p w14:paraId="4118DE3C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  <w:u w:val="single"/>
        </w:rPr>
      </w:pPr>
    </w:p>
    <w:p w14:paraId="72128174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  <w:u w:val="single"/>
        </w:rPr>
      </w:pPr>
      <w:r w:rsidRPr="00F346BD">
        <w:rPr>
          <w:rFonts w:ascii="Arial" w:hAnsi="Arial" w:cs="Arial"/>
          <w:sz w:val="26"/>
          <w:szCs w:val="26"/>
          <w:u w:val="single"/>
        </w:rPr>
        <w:t>Discussant</w:t>
      </w:r>
      <w:r>
        <w:rPr>
          <w:rFonts w:ascii="Arial" w:hAnsi="Arial" w:cs="Arial"/>
          <w:sz w:val="26"/>
          <w:szCs w:val="26"/>
        </w:rPr>
        <w:t xml:space="preserve">:  Dr. </w:t>
      </w:r>
      <w:r w:rsidRPr="00F346BD">
        <w:rPr>
          <w:rFonts w:ascii="Arial" w:hAnsi="Arial" w:cs="Arial"/>
          <w:sz w:val="26"/>
          <w:szCs w:val="26"/>
        </w:rPr>
        <w:t>Lynne-Marie Postovit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2"/>
          <w:szCs w:val="22"/>
        </w:rPr>
        <w:t>(Co-D</w:t>
      </w:r>
      <w:r w:rsidRPr="00F346BD">
        <w:rPr>
          <w:rFonts w:ascii="Arial" w:hAnsi="Arial" w:cs="Arial"/>
          <w:sz w:val="22"/>
          <w:szCs w:val="22"/>
        </w:rPr>
        <w:t>irector, Cancer Research Institute of Northern Alberta)</w:t>
      </w:r>
      <w:r w:rsidRPr="00576D5E">
        <w:rPr>
          <w:rFonts w:ascii="Arial" w:hAnsi="Arial" w:cs="Arial"/>
          <w:sz w:val="26"/>
          <w:szCs w:val="26"/>
          <w:u w:val="single"/>
        </w:rPr>
        <w:t xml:space="preserve"> </w:t>
      </w:r>
    </w:p>
    <w:p w14:paraId="4AFD414A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  <w:u w:val="single"/>
        </w:rPr>
      </w:pPr>
    </w:p>
    <w:p w14:paraId="70BEA15A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</w:rPr>
      </w:pPr>
      <w:r w:rsidRPr="00576D5E">
        <w:rPr>
          <w:rFonts w:ascii="Arial" w:hAnsi="Arial" w:cs="Arial"/>
          <w:sz w:val="26"/>
          <w:szCs w:val="26"/>
          <w:u w:val="single"/>
        </w:rPr>
        <w:t>Rapporteur</w:t>
      </w:r>
      <w:r w:rsidRPr="00576D5E">
        <w:rPr>
          <w:rFonts w:ascii="Arial" w:hAnsi="Arial" w:cs="Arial"/>
          <w:sz w:val="26"/>
          <w:szCs w:val="26"/>
        </w:rPr>
        <w:t>:  Dr. Reinhart Reithmeier (President-Elect, Royal Canadian Institute for the Advancement of Science)</w:t>
      </w:r>
    </w:p>
    <w:p w14:paraId="401E0B3F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</w:rPr>
      </w:pPr>
    </w:p>
    <w:sectPr w:rsidR="00EA4DB3" w:rsidSect="00BF754D">
      <w:headerReference w:type="default" r:id="rId7"/>
      <w:footerReference w:type="default" r:id="rId8"/>
      <w:pgSz w:w="12240" w:h="15840"/>
      <w:pgMar w:top="1134" w:right="1134" w:bottom="284" w:left="1134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6EBAF" w14:textId="77777777" w:rsidR="00CB54AE" w:rsidRDefault="00CB54AE" w:rsidP="000D2DD3">
      <w:r>
        <w:separator/>
      </w:r>
    </w:p>
  </w:endnote>
  <w:endnote w:type="continuationSeparator" w:id="0">
    <w:p w14:paraId="6D3A3DDD" w14:textId="77777777" w:rsidR="00CB54AE" w:rsidRDefault="00CB54AE" w:rsidP="000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10467" w14:textId="441C4748" w:rsidR="00CB54AE" w:rsidRDefault="00CB54AE" w:rsidP="000D2DD3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47063D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47063D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4AD4B" w14:textId="77777777" w:rsidR="00CB54AE" w:rsidRDefault="00CB54AE" w:rsidP="000D2DD3">
      <w:r>
        <w:separator/>
      </w:r>
    </w:p>
  </w:footnote>
  <w:footnote w:type="continuationSeparator" w:id="0">
    <w:p w14:paraId="52051F59" w14:textId="77777777" w:rsidR="00CB54AE" w:rsidRDefault="00CB54AE" w:rsidP="000D2D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61C6D" w14:textId="19839621" w:rsidR="00CB54AE" w:rsidRDefault="00CB54AE" w:rsidP="000058E1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51CF7" wp14:editId="2316B977">
              <wp:simplePos x="0" y="0"/>
              <wp:positionH relativeFrom="column">
                <wp:posOffset>-228600</wp:posOffset>
              </wp:positionH>
              <wp:positionV relativeFrom="paragraph">
                <wp:posOffset>-342900</wp:posOffset>
              </wp:positionV>
              <wp:extent cx="1828800" cy="10287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5FCFF" w14:textId="5FCD9377" w:rsidR="00CB54AE" w:rsidRDefault="00CB54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9F2248" wp14:editId="2FF30D22">
                                <wp:extent cx="1597378" cy="851935"/>
                                <wp:effectExtent l="0" t="0" r="3175" b="1206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riends of CIHR - Complete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7378" cy="851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7.95pt;margin-top:-26.95pt;width:2in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" filled="f" stroked="f">
              <v:textbox>
                <w:txbxContent>
                  <w:p w14:paraId="63A5FCFF" w14:textId="5FCD9377" w:rsidR="00962B3D" w:rsidRDefault="00962B3D">
                    <w:r>
                      <w:rPr>
                        <w:noProof/>
                      </w:rPr>
                      <w:drawing>
                        <wp:inline distT="0" distB="0" distL="0" distR="0" wp14:anchorId="6C9F2248" wp14:editId="2FF30D22">
                          <wp:extent cx="1597378" cy="851935"/>
                          <wp:effectExtent l="0" t="0" r="3175" b="1206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riends of CIHR - Complete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7378" cy="851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62B3D">
      <w:rPr>
        <w:rFonts w:ascii="Arial" w:hAnsi="Arial" w:cs="Arial"/>
        <w:bCs/>
      </w:rPr>
      <w:t xml:space="preserve"> </w:t>
    </w:r>
  </w:p>
  <w:p w14:paraId="0798B303" w14:textId="7095B57D" w:rsidR="00CB54AE" w:rsidRPr="003834A6" w:rsidRDefault="00CB54AE" w:rsidP="00962B3D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  <w:i/>
      </w:rPr>
    </w:pPr>
    <w:r w:rsidRPr="003834A6">
      <w:rPr>
        <w:rFonts w:ascii="Arial" w:hAnsi="Arial" w:cs="Arial"/>
        <w:bCs/>
        <w:i/>
      </w:rPr>
      <w:t xml:space="preserve">DRAFT - As of:  </w:t>
    </w:r>
    <w:r w:rsidR="00B8140E">
      <w:rPr>
        <w:rFonts w:ascii="Arial" w:hAnsi="Arial" w:cs="Arial"/>
        <w:bCs/>
        <w:i/>
      </w:rPr>
      <w:t xml:space="preserve">October </w:t>
    </w:r>
    <w:r w:rsidR="0047063D">
      <w:rPr>
        <w:rFonts w:ascii="Arial" w:hAnsi="Arial" w:cs="Arial"/>
        <w:bCs/>
        <w:i/>
      </w:rPr>
      <w:t>19</w:t>
    </w:r>
    <w:r w:rsidR="0047063D" w:rsidRPr="0047063D">
      <w:rPr>
        <w:rFonts w:ascii="Arial" w:hAnsi="Arial" w:cs="Arial"/>
        <w:bCs/>
        <w:i/>
        <w:vertAlign w:val="superscript"/>
      </w:rPr>
      <w:t>th</w:t>
    </w:r>
    <w:r w:rsidR="00B8140E">
      <w:rPr>
        <w:rFonts w:ascii="Arial" w:hAnsi="Arial" w:cs="Arial"/>
        <w:bCs/>
        <w:i/>
      </w:rPr>
      <w:t xml:space="preserve">, 2018 at </w:t>
    </w:r>
    <w:r w:rsidR="0047063D">
      <w:rPr>
        <w:rFonts w:ascii="Arial" w:hAnsi="Arial" w:cs="Arial"/>
        <w:bCs/>
        <w:i/>
      </w:rPr>
      <w:t>1:19</w:t>
    </w:r>
    <w:r w:rsidR="00F346BD">
      <w:rPr>
        <w:rFonts w:ascii="Arial" w:hAnsi="Arial" w:cs="Arial"/>
        <w:bCs/>
        <w:i/>
      </w:rPr>
      <w:t xml:space="preserve"> pm.</w:t>
    </w:r>
  </w:p>
  <w:p w14:paraId="4BB486B3" w14:textId="2FAC81A3" w:rsidR="00CB54AE" w:rsidRDefault="00CB5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72"/>
    <w:rsid w:val="000058E1"/>
    <w:rsid w:val="000410D4"/>
    <w:rsid w:val="000745C9"/>
    <w:rsid w:val="00083B99"/>
    <w:rsid w:val="000914C4"/>
    <w:rsid w:val="000A403B"/>
    <w:rsid w:val="000D2DD3"/>
    <w:rsid w:val="00114D50"/>
    <w:rsid w:val="00123654"/>
    <w:rsid w:val="00141A00"/>
    <w:rsid w:val="0014560F"/>
    <w:rsid w:val="00155082"/>
    <w:rsid w:val="001E3B7A"/>
    <w:rsid w:val="002210E6"/>
    <w:rsid w:val="00223636"/>
    <w:rsid w:val="00276395"/>
    <w:rsid w:val="002821F9"/>
    <w:rsid w:val="002E0C06"/>
    <w:rsid w:val="002E6691"/>
    <w:rsid w:val="003069BF"/>
    <w:rsid w:val="0031044F"/>
    <w:rsid w:val="003834A6"/>
    <w:rsid w:val="003A51F4"/>
    <w:rsid w:val="003A5E34"/>
    <w:rsid w:val="003B71B0"/>
    <w:rsid w:val="003D3F57"/>
    <w:rsid w:val="003D77DA"/>
    <w:rsid w:val="004143F7"/>
    <w:rsid w:val="00424856"/>
    <w:rsid w:val="004300AB"/>
    <w:rsid w:val="00444137"/>
    <w:rsid w:val="00454A76"/>
    <w:rsid w:val="0047063D"/>
    <w:rsid w:val="00494E70"/>
    <w:rsid w:val="004D3D87"/>
    <w:rsid w:val="004D5739"/>
    <w:rsid w:val="00507789"/>
    <w:rsid w:val="005234F4"/>
    <w:rsid w:val="00540376"/>
    <w:rsid w:val="005652FD"/>
    <w:rsid w:val="005765A9"/>
    <w:rsid w:val="00576D5E"/>
    <w:rsid w:val="005A3980"/>
    <w:rsid w:val="005C1961"/>
    <w:rsid w:val="005F4AE0"/>
    <w:rsid w:val="005F596E"/>
    <w:rsid w:val="00604AE4"/>
    <w:rsid w:val="00620F52"/>
    <w:rsid w:val="006277B6"/>
    <w:rsid w:val="00630C0D"/>
    <w:rsid w:val="00694FF5"/>
    <w:rsid w:val="006C1C26"/>
    <w:rsid w:val="00722865"/>
    <w:rsid w:val="00732A9B"/>
    <w:rsid w:val="00735A1D"/>
    <w:rsid w:val="007B353E"/>
    <w:rsid w:val="007B7A7D"/>
    <w:rsid w:val="007C5087"/>
    <w:rsid w:val="00802693"/>
    <w:rsid w:val="008105D7"/>
    <w:rsid w:val="008106BB"/>
    <w:rsid w:val="00813F72"/>
    <w:rsid w:val="008145F1"/>
    <w:rsid w:val="00842B6C"/>
    <w:rsid w:val="00881496"/>
    <w:rsid w:val="008876E3"/>
    <w:rsid w:val="00896D9D"/>
    <w:rsid w:val="008A05CD"/>
    <w:rsid w:val="008B1429"/>
    <w:rsid w:val="008B1ADA"/>
    <w:rsid w:val="008D0622"/>
    <w:rsid w:val="008E15F0"/>
    <w:rsid w:val="008F5558"/>
    <w:rsid w:val="008F7EA7"/>
    <w:rsid w:val="009255F3"/>
    <w:rsid w:val="00933DC5"/>
    <w:rsid w:val="00940751"/>
    <w:rsid w:val="00941E44"/>
    <w:rsid w:val="00942DB6"/>
    <w:rsid w:val="00962B3D"/>
    <w:rsid w:val="0098283F"/>
    <w:rsid w:val="00992EA0"/>
    <w:rsid w:val="009A5EBE"/>
    <w:rsid w:val="009C6B26"/>
    <w:rsid w:val="009E306D"/>
    <w:rsid w:val="009F4A37"/>
    <w:rsid w:val="00A231B6"/>
    <w:rsid w:val="00A34A5F"/>
    <w:rsid w:val="00A42E62"/>
    <w:rsid w:val="00A62102"/>
    <w:rsid w:val="00A809C4"/>
    <w:rsid w:val="00A86145"/>
    <w:rsid w:val="00A94268"/>
    <w:rsid w:val="00AA2E44"/>
    <w:rsid w:val="00AB3BC9"/>
    <w:rsid w:val="00AD09CD"/>
    <w:rsid w:val="00AD536E"/>
    <w:rsid w:val="00AF0DBF"/>
    <w:rsid w:val="00AF56C3"/>
    <w:rsid w:val="00AF7D45"/>
    <w:rsid w:val="00B00877"/>
    <w:rsid w:val="00B06D99"/>
    <w:rsid w:val="00B124D4"/>
    <w:rsid w:val="00B161C9"/>
    <w:rsid w:val="00B302B1"/>
    <w:rsid w:val="00B32B61"/>
    <w:rsid w:val="00B43836"/>
    <w:rsid w:val="00B704A3"/>
    <w:rsid w:val="00B8140E"/>
    <w:rsid w:val="00B905A8"/>
    <w:rsid w:val="00B95B39"/>
    <w:rsid w:val="00B96375"/>
    <w:rsid w:val="00BB3E4D"/>
    <w:rsid w:val="00BF0ECF"/>
    <w:rsid w:val="00BF64F2"/>
    <w:rsid w:val="00BF754D"/>
    <w:rsid w:val="00C07A17"/>
    <w:rsid w:val="00C4703C"/>
    <w:rsid w:val="00C71A1E"/>
    <w:rsid w:val="00CA42A0"/>
    <w:rsid w:val="00CB34F4"/>
    <w:rsid w:val="00CB3E7D"/>
    <w:rsid w:val="00CB54AE"/>
    <w:rsid w:val="00CE3856"/>
    <w:rsid w:val="00D003E5"/>
    <w:rsid w:val="00D23D19"/>
    <w:rsid w:val="00D47F23"/>
    <w:rsid w:val="00D62DA5"/>
    <w:rsid w:val="00D70882"/>
    <w:rsid w:val="00D824AD"/>
    <w:rsid w:val="00D859AA"/>
    <w:rsid w:val="00DA1352"/>
    <w:rsid w:val="00DB4D5B"/>
    <w:rsid w:val="00DD514D"/>
    <w:rsid w:val="00E0535D"/>
    <w:rsid w:val="00E136E1"/>
    <w:rsid w:val="00E16A73"/>
    <w:rsid w:val="00E35241"/>
    <w:rsid w:val="00E3669A"/>
    <w:rsid w:val="00E977FF"/>
    <w:rsid w:val="00EA4DB3"/>
    <w:rsid w:val="00ED0ACD"/>
    <w:rsid w:val="00F0218B"/>
    <w:rsid w:val="00F0400D"/>
    <w:rsid w:val="00F23CDD"/>
    <w:rsid w:val="00F346BD"/>
    <w:rsid w:val="00F537CA"/>
    <w:rsid w:val="00F61C67"/>
    <w:rsid w:val="00F638F8"/>
    <w:rsid w:val="00F71785"/>
    <w:rsid w:val="00F84183"/>
    <w:rsid w:val="00FA7C6D"/>
    <w:rsid w:val="00FC0409"/>
    <w:rsid w:val="00FD5CDB"/>
    <w:rsid w:val="00FE69F3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CC7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4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D3"/>
  </w:style>
  <w:style w:type="paragraph" w:styleId="Footer">
    <w:name w:val="footer"/>
    <w:basedOn w:val="Normal"/>
    <w:link w:val="Foot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D3"/>
  </w:style>
  <w:style w:type="character" w:customStyle="1" w:styleId="Heading2Char">
    <w:name w:val="Heading 2 Char"/>
    <w:basedOn w:val="DefaultParagraphFont"/>
    <w:link w:val="Heading2"/>
    <w:uiPriority w:val="9"/>
    <w:semiHidden/>
    <w:rsid w:val="00AF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4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D3"/>
  </w:style>
  <w:style w:type="paragraph" w:styleId="Footer">
    <w:name w:val="footer"/>
    <w:basedOn w:val="Normal"/>
    <w:link w:val="Foot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D3"/>
  </w:style>
  <w:style w:type="character" w:customStyle="1" w:styleId="Heading2Char">
    <w:name w:val="Heading 2 Char"/>
    <w:basedOn w:val="DefaultParagraphFont"/>
    <w:link w:val="Heading2"/>
    <w:uiPriority w:val="9"/>
    <w:semiHidden/>
    <w:rsid w:val="00AF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1258</Characters>
  <Application>Microsoft Macintosh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 Angel</dc:creator>
  <cp:keywords/>
  <dc:description/>
  <cp:lastModifiedBy>Dr. A. Angel</cp:lastModifiedBy>
  <cp:revision>4</cp:revision>
  <cp:lastPrinted>2018-10-18T15:37:00Z</cp:lastPrinted>
  <dcterms:created xsi:type="dcterms:W3CDTF">2018-10-19T17:10:00Z</dcterms:created>
  <dcterms:modified xsi:type="dcterms:W3CDTF">2018-10-19T17:20:00Z</dcterms:modified>
</cp:coreProperties>
</file>